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4935B" w14:textId="77777777" w:rsidR="006D4FAE" w:rsidRDefault="006D4FAE" w:rsidP="006D4FAE">
      <w:pPr>
        <w:bidi/>
        <w:spacing w:after="160" w:line="254" w:lineRule="auto"/>
        <w:rPr>
          <w:rtl/>
        </w:rPr>
      </w:pPr>
      <w:r>
        <w:rPr>
          <w:rFonts w:ascii="Arial" w:hAnsi="Arial" w:cs="Arial"/>
          <w:rtl/>
        </w:rPr>
        <w:t> </w:t>
      </w:r>
      <w:r>
        <w:rPr>
          <w:rFonts w:ascii="Arial" w:hAnsi="Arial" w:cs="Arial"/>
          <w:b/>
          <w:bCs/>
          <w:u w:val="single"/>
          <w:rtl/>
        </w:rPr>
        <w:t>ת</w:t>
      </w:r>
      <w:r>
        <w:rPr>
          <w:rFonts w:ascii="Arial" w:hAnsi="Arial" w:cs="Arial" w:hint="cs"/>
          <w:b/>
          <w:bCs/>
          <w:u w:val="single"/>
          <w:rtl/>
        </w:rPr>
        <w:t>ו</w:t>
      </w:r>
      <w:r>
        <w:rPr>
          <w:rFonts w:ascii="Arial" w:hAnsi="Arial" w:cs="Arial"/>
          <w:b/>
          <w:bCs/>
          <w:u w:val="single"/>
          <w:rtl/>
        </w:rPr>
        <w:t>כנית סיכויים</w:t>
      </w:r>
    </w:p>
    <w:p w14:paraId="1CB5E074" w14:textId="77777777" w:rsidR="006D4FAE" w:rsidRDefault="006D4FAE" w:rsidP="006D4FAE">
      <w:pPr>
        <w:bidi/>
        <w:spacing w:after="160" w:line="254" w:lineRule="auto"/>
        <w:rPr>
          <w:rtl/>
        </w:rPr>
      </w:pPr>
      <w:r>
        <w:rPr>
          <w:rFonts w:ascii="Arial" w:hAnsi="Arial" w:cs="Arial"/>
          <w:rtl/>
        </w:rPr>
        <w:t>סיכויים הינה מודל ישראלי לטיפול בנוער עובר חוק. הנערים והנערות, בגיל האחריות הפלילית (12-18) מופנים ע"י שירות מבחן לנוער והמשטרה בעקבות חשד בביצוע עבירה פלילית. כל נער בתוכנית מקבל מענה של חונך אישי. מטרת החונכות הינה יצירת קשר אישי משמעותי עם הנער, מניעת עבריינות חוזרת ושילוב הנערים בקהילה באופן נורמטיבי.</w:t>
      </w:r>
    </w:p>
    <w:p w14:paraId="0870862E" w14:textId="77777777" w:rsidR="006D4FAE" w:rsidRDefault="006D4FAE" w:rsidP="006D4FAE">
      <w:pPr>
        <w:bidi/>
        <w:spacing w:after="160" w:line="254" w:lineRule="auto"/>
        <w:rPr>
          <w:rtl/>
        </w:rPr>
      </w:pPr>
      <w:r>
        <w:rPr>
          <w:rFonts w:ascii="Arial" w:hAnsi="Arial" w:cs="Arial"/>
          <w:rtl/>
        </w:rPr>
        <w:t>תפקיד הסטודנט: לשמש חונך לנער בתהליך השיקומי שהוא עובר, להוות לו מודל לחיקוי- אח בוגר, לתת מענה ותמיכה לצרכים הרגשיים, הנפשיים והחברתיים.</w:t>
      </w:r>
    </w:p>
    <w:p w14:paraId="5FD8437D" w14:textId="77777777" w:rsidR="006D4FAE" w:rsidRDefault="006D4FAE" w:rsidP="006D4FAE">
      <w:pPr>
        <w:bidi/>
        <w:spacing w:after="160" w:line="254" w:lineRule="auto"/>
        <w:rPr>
          <w:rtl/>
        </w:rPr>
      </w:pPr>
      <w:r>
        <w:rPr>
          <w:rFonts w:ascii="Arial" w:hAnsi="Arial" w:cs="Arial"/>
          <w:rtl/>
        </w:rPr>
        <w:t>תדירות: פעמיים בשבוע, כל פעם שעתיים, מדצמבר עד סוף יוני.</w:t>
      </w:r>
    </w:p>
    <w:p w14:paraId="06A1F5C5" w14:textId="77777777" w:rsidR="006D4FAE" w:rsidRDefault="006D4FAE" w:rsidP="006D4FAE">
      <w:pPr>
        <w:pStyle w:val="HTML"/>
        <w:bidi/>
        <w:spacing w:line="420" w:lineRule="atLeast"/>
        <w:rPr>
          <w:rFonts w:ascii="Arial" w:hAnsi="Arial" w:cs="Arial"/>
          <w:color w:val="202124"/>
          <w:sz w:val="36"/>
          <w:szCs w:val="36"/>
          <w:rtl/>
          <w:lang w:bidi="ar"/>
        </w:rPr>
      </w:pPr>
      <w:r>
        <w:rPr>
          <w:rFonts w:ascii="Arial" w:hAnsi="Arial" w:cs="Arial"/>
          <w:color w:val="202124"/>
          <w:sz w:val="36"/>
          <w:szCs w:val="36"/>
          <w:rtl/>
          <w:lang w:bidi="ar"/>
        </w:rPr>
        <w:t xml:space="preserve">برنامج </w:t>
      </w:r>
      <w:proofErr w:type="spellStart"/>
      <w:r>
        <w:rPr>
          <w:rFonts w:ascii="Arial" w:hAnsi="Arial" w:cs="Arial"/>
          <w:color w:val="202124"/>
          <w:sz w:val="36"/>
          <w:szCs w:val="36"/>
          <w:rtl/>
          <w:lang w:bidi="ar"/>
        </w:rPr>
        <w:t>سيكوييم</w:t>
      </w:r>
      <w:proofErr w:type="spellEnd"/>
      <w:r>
        <w:rPr>
          <w:rFonts w:ascii="Arial" w:hAnsi="Arial" w:cs="Arial"/>
          <w:color w:val="202124"/>
          <w:sz w:val="36"/>
          <w:szCs w:val="36"/>
          <w:rtl/>
          <w:lang w:bidi="ar"/>
        </w:rPr>
        <w:t xml:space="preserve"> هو نموذج لمعاملة الأحداث المخالفين لقانون </w:t>
      </w:r>
      <w:proofErr w:type="gramStart"/>
      <w:r>
        <w:rPr>
          <w:rFonts w:ascii="Arial" w:hAnsi="Arial" w:cs="Arial"/>
          <w:color w:val="202124"/>
          <w:sz w:val="36"/>
          <w:szCs w:val="36"/>
          <w:rtl/>
          <w:lang w:bidi="ar"/>
        </w:rPr>
        <w:t>الأحداث ،</w:t>
      </w:r>
      <w:proofErr w:type="gramEnd"/>
      <w:r>
        <w:rPr>
          <w:rFonts w:ascii="Arial" w:hAnsi="Arial" w:cs="Arial"/>
          <w:color w:val="202124"/>
          <w:sz w:val="36"/>
          <w:szCs w:val="36"/>
          <w:rtl/>
          <w:lang w:bidi="ar"/>
        </w:rPr>
        <w:t xml:space="preserve"> والذي تم إحالته من قبل دائرة مراقبة الأحداث والشرطة بعد الاشتباه بارتكاب مخالفة جنائية.</w:t>
      </w:r>
    </w:p>
    <w:p w14:paraId="0E5E3480" w14:textId="77777777" w:rsidR="006D4FAE" w:rsidRDefault="006D4FAE" w:rsidP="006D4FAE">
      <w:pPr>
        <w:pStyle w:val="HTML"/>
        <w:bidi/>
        <w:spacing w:line="420" w:lineRule="atLeast"/>
        <w:rPr>
          <w:rFonts w:ascii="Arial" w:hAnsi="Arial" w:cs="Arial"/>
          <w:color w:val="202124"/>
          <w:sz w:val="36"/>
          <w:szCs w:val="36"/>
          <w:rtl/>
          <w:lang w:bidi="ar"/>
        </w:rPr>
      </w:pPr>
    </w:p>
    <w:p w14:paraId="4F10D33D" w14:textId="77777777" w:rsidR="006D4FAE" w:rsidRDefault="006D4FAE" w:rsidP="006D4FAE">
      <w:pPr>
        <w:pStyle w:val="HTML"/>
        <w:bidi/>
        <w:spacing w:line="420" w:lineRule="atLeast"/>
        <w:rPr>
          <w:rFonts w:ascii="Arial" w:hAnsi="Arial" w:cs="Arial"/>
          <w:color w:val="202124"/>
          <w:sz w:val="36"/>
          <w:szCs w:val="36"/>
          <w:rtl/>
          <w:lang w:bidi="ar"/>
        </w:rPr>
      </w:pPr>
      <w:r>
        <w:rPr>
          <w:rFonts w:ascii="Arial" w:hAnsi="Arial" w:cs="Arial"/>
          <w:color w:val="202124"/>
          <w:sz w:val="36"/>
          <w:szCs w:val="36"/>
          <w:rtl/>
          <w:lang w:bidi="ar"/>
        </w:rPr>
        <w:t xml:space="preserve">دور المرشد هو أن يكون مرشدًا للصبي في عملية إعادة التأهيل التي يمر </w:t>
      </w:r>
      <w:proofErr w:type="gramStart"/>
      <w:r>
        <w:rPr>
          <w:rFonts w:ascii="Arial" w:hAnsi="Arial" w:cs="Arial"/>
          <w:color w:val="202124"/>
          <w:sz w:val="36"/>
          <w:szCs w:val="36"/>
          <w:rtl/>
          <w:lang w:bidi="ar"/>
        </w:rPr>
        <w:t>بها ،</w:t>
      </w:r>
      <w:proofErr w:type="gramEnd"/>
      <w:r>
        <w:rPr>
          <w:rFonts w:ascii="Arial" w:hAnsi="Arial" w:cs="Arial"/>
          <w:color w:val="202124"/>
          <w:sz w:val="36"/>
          <w:szCs w:val="36"/>
          <w:rtl/>
          <w:lang w:bidi="ar"/>
        </w:rPr>
        <w:t xml:space="preserve"> ليكون نموذجًا يحتذى به - أخ بالغ ، لتقديم استجابة ودعم للاحتياجات العاطفية والعقلية والاجتماعية مع الطالب . </w:t>
      </w:r>
    </w:p>
    <w:p w14:paraId="5384A29A" w14:textId="77777777" w:rsidR="006D4FAE" w:rsidRDefault="006D4FAE" w:rsidP="006D4FAE">
      <w:pPr>
        <w:pStyle w:val="HTML"/>
        <w:bidi/>
        <w:spacing w:line="420" w:lineRule="atLeast"/>
        <w:rPr>
          <w:rFonts w:ascii="Arial" w:hAnsi="Arial" w:cs="Arial"/>
          <w:color w:val="202124"/>
          <w:sz w:val="36"/>
          <w:szCs w:val="36"/>
          <w:rtl/>
        </w:rPr>
      </w:pPr>
      <w:r>
        <w:rPr>
          <w:rFonts w:ascii="Arial" w:hAnsi="Arial" w:cs="Arial"/>
          <w:color w:val="202124"/>
          <w:sz w:val="36"/>
          <w:szCs w:val="36"/>
          <w:rtl/>
          <w:lang w:bidi="ar"/>
        </w:rPr>
        <w:t xml:space="preserve">مرتين في </w:t>
      </w:r>
      <w:proofErr w:type="gramStart"/>
      <w:r>
        <w:rPr>
          <w:rFonts w:ascii="Arial" w:hAnsi="Arial" w:cs="Arial"/>
          <w:color w:val="202124"/>
          <w:sz w:val="36"/>
          <w:szCs w:val="36"/>
          <w:rtl/>
          <w:lang w:bidi="ar"/>
        </w:rPr>
        <w:t>الأسبوع ،</w:t>
      </w:r>
      <w:proofErr w:type="gramEnd"/>
      <w:r>
        <w:rPr>
          <w:rFonts w:ascii="Arial" w:hAnsi="Arial" w:cs="Arial"/>
          <w:color w:val="202124"/>
          <w:sz w:val="36"/>
          <w:szCs w:val="36"/>
          <w:rtl/>
          <w:lang w:bidi="ar"/>
        </w:rPr>
        <w:t xml:space="preserve"> ساعتان في كل مرة.</w:t>
      </w:r>
    </w:p>
    <w:p w14:paraId="225EC6D0" w14:textId="77777777" w:rsidR="006D4FAE" w:rsidRDefault="006D4FAE" w:rsidP="006D4FAE">
      <w:pPr>
        <w:bidi/>
        <w:spacing w:after="160" w:line="254" w:lineRule="auto"/>
        <w:rPr>
          <w:rtl/>
        </w:rPr>
      </w:pPr>
    </w:p>
    <w:p w14:paraId="28FDDD60" w14:textId="77777777" w:rsidR="006D4FAE" w:rsidRDefault="006D4FAE" w:rsidP="006D4FAE">
      <w:pPr>
        <w:bidi/>
        <w:spacing w:after="160" w:line="254" w:lineRule="auto"/>
        <w:rPr>
          <w:rtl/>
        </w:rPr>
      </w:pPr>
      <w:r>
        <w:rPr>
          <w:rFonts w:ascii="Arial" w:hAnsi="Arial" w:cs="Arial"/>
          <w:rtl/>
        </w:rPr>
        <w:t xml:space="preserve">במסגרת </w:t>
      </w:r>
      <w:proofErr w:type="spellStart"/>
      <w:r>
        <w:rPr>
          <w:rFonts w:ascii="Arial" w:hAnsi="Arial" w:cs="Arial"/>
          <w:rtl/>
        </w:rPr>
        <w:t>הנק"ז</w:t>
      </w:r>
      <w:proofErr w:type="spellEnd"/>
      <w:r>
        <w:rPr>
          <w:rFonts w:ascii="Arial" w:hAnsi="Arial" w:cs="Arial"/>
          <w:rtl/>
        </w:rPr>
        <w:t xml:space="preserve"> במכללת קיי:</w:t>
      </w:r>
    </w:p>
    <w:p w14:paraId="2E226E1D" w14:textId="77777777" w:rsidR="006D4FAE" w:rsidRDefault="006D4FAE" w:rsidP="006D4FAE">
      <w:pPr>
        <w:bidi/>
        <w:spacing w:after="160" w:line="254" w:lineRule="auto"/>
        <w:rPr>
          <w:rtl/>
        </w:rPr>
      </w:pPr>
      <w:r>
        <w:rPr>
          <w:rFonts w:ascii="Arial" w:hAnsi="Arial" w:cs="Arial"/>
          <w:b/>
          <w:bCs/>
          <w:rtl/>
        </w:rPr>
        <w:t xml:space="preserve">על 30 שעות מקבלים </w:t>
      </w:r>
      <w:proofErr w:type="spellStart"/>
      <w:r>
        <w:rPr>
          <w:rFonts w:ascii="Arial" w:hAnsi="Arial" w:cs="Arial"/>
          <w:b/>
          <w:bCs/>
          <w:rtl/>
        </w:rPr>
        <w:t>נק"ז</w:t>
      </w:r>
      <w:proofErr w:type="spellEnd"/>
      <w:r>
        <w:rPr>
          <w:rFonts w:ascii="Arial" w:hAnsi="Arial" w:cs="Arial"/>
          <w:b/>
          <w:bCs/>
          <w:rtl/>
        </w:rPr>
        <w:t xml:space="preserve"> דרך מכללת קיי ועל 90 שעות נוספות מקבלים מלגה מטעם ארגון ידידים בסך 3600 ש"ח. </w:t>
      </w:r>
    </w:p>
    <w:p w14:paraId="79E717E3" w14:textId="77777777" w:rsidR="006D4FAE" w:rsidRDefault="006D4FAE" w:rsidP="006D4FAE">
      <w:pPr>
        <w:bidi/>
        <w:spacing w:after="160" w:line="254" w:lineRule="auto"/>
        <w:rPr>
          <w:rtl/>
        </w:rPr>
      </w:pPr>
      <w:r>
        <w:rPr>
          <w:rFonts w:ascii="Arial" w:hAnsi="Arial" w:cs="Arial"/>
          <w:rtl/>
        </w:rPr>
        <w:t>יש להירשם בקישור הבא ואנחנו נחזור אליכם בהקדם עם פרטים נוספים</w:t>
      </w:r>
    </w:p>
    <w:p w14:paraId="318C5900" w14:textId="77777777" w:rsidR="006D4FAE" w:rsidRDefault="000C4209" w:rsidP="006D4FAE">
      <w:pPr>
        <w:bidi/>
        <w:spacing w:after="160" w:line="254" w:lineRule="auto"/>
        <w:rPr>
          <w:rtl/>
        </w:rPr>
      </w:pPr>
      <w:hyperlink r:id="rId7" w:tgtFrame="_blank" w:history="1">
        <w:r w:rsidR="006D4FAE">
          <w:rPr>
            <w:rStyle w:val="Hyperlink"/>
            <w:rFonts w:hint="cs"/>
            <w:b/>
            <w:bCs/>
          </w:rPr>
          <w:t>https://docs.google.com/forms/d/e/1FAIpQLSdk60TTswSEMjjQAnS3a-h2Bmocacy1fTAFq2n2DOfmBAzGAA/viewform</w:t>
        </w:r>
      </w:hyperlink>
    </w:p>
    <w:p w14:paraId="703F2073" w14:textId="77777777" w:rsidR="006D4FAE" w:rsidRDefault="006D4FAE" w:rsidP="006D4FAE">
      <w:pPr>
        <w:bidi/>
        <w:spacing w:after="160" w:line="254" w:lineRule="auto"/>
        <w:rPr>
          <w:rtl/>
        </w:rPr>
      </w:pPr>
    </w:p>
    <w:p w14:paraId="626B5F57" w14:textId="43807E44" w:rsidR="000C4209" w:rsidRDefault="000C4209" w:rsidP="006D4FAE">
      <w:pPr>
        <w:bidi/>
        <w:spacing w:after="160" w:line="254" w:lineRule="auto"/>
        <w:rPr>
          <w:rFonts w:ascii="Arial" w:hAnsi="Arial" w:cs="Arial"/>
          <w:rtl/>
        </w:rPr>
      </w:pPr>
      <w:r>
        <w:rPr>
          <w:rFonts w:ascii="Arial" w:hAnsi="Arial" w:cs="Arial" w:hint="cs"/>
          <w:rtl/>
        </w:rPr>
        <w:t xml:space="preserve">מייל: </w:t>
      </w:r>
      <w:r w:rsidRPr="000C4209">
        <w:rPr>
          <w:rFonts w:ascii="Arial" w:hAnsi="Arial" w:cs="Arial"/>
        </w:rPr>
        <w:t>y.students@yedidim.org.il</w:t>
      </w:r>
      <w:bookmarkStart w:id="0" w:name="_GoBack"/>
      <w:bookmarkEnd w:id="0"/>
    </w:p>
    <w:p w14:paraId="40CCD89C" w14:textId="443FE61A" w:rsidR="006D4FAE" w:rsidRDefault="006D4FAE" w:rsidP="000C4209">
      <w:pPr>
        <w:bidi/>
        <w:spacing w:after="160" w:line="254" w:lineRule="auto"/>
        <w:rPr>
          <w:rtl/>
        </w:rPr>
      </w:pPr>
      <w:r>
        <w:rPr>
          <w:rFonts w:ascii="Arial" w:hAnsi="Arial" w:cs="Arial"/>
          <w:rtl/>
        </w:rPr>
        <w:t>טלפון במשרד: </w:t>
      </w:r>
    </w:p>
    <w:p w14:paraId="0D9EA3D4" w14:textId="77777777" w:rsidR="006D4FAE" w:rsidRDefault="006D4FAE" w:rsidP="006D4FAE">
      <w:pPr>
        <w:bidi/>
        <w:spacing w:after="160" w:line="254" w:lineRule="auto"/>
        <w:rPr>
          <w:rtl/>
        </w:rPr>
      </w:pPr>
      <w:r>
        <w:rPr>
          <w:rFonts w:ascii="Arial" w:hAnsi="Arial" w:cs="Arial"/>
          <w:rtl/>
        </w:rPr>
        <w:t>02-6429636</w:t>
      </w:r>
    </w:p>
    <w:p w14:paraId="19FFB69D" w14:textId="77777777" w:rsidR="006D4FAE" w:rsidRDefault="006D4FAE" w:rsidP="006D4FAE">
      <w:pPr>
        <w:bidi/>
        <w:spacing w:after="160" w:line="254" w:lineRule="auto"/>
        <w:rPr>
          <w:rtl/>
        </w:rPr>
      </w:pPr>
    </w:p>
    <w:p w14:paraId="020D5A2A" w14:textId="77777777" w:rsidR="006D4FAE" w:rsidRDefault="006D4FAE" w:rsidP="006D4FAE">
      <w:pPr>
        <w:bidi/>
        <w:spacing w:after="160" w:line="254" w:lineRule="auto"/>
      </w:pPr>
      <w:r>
        <w:rPr>
          <w:rFonts w:ascii="Arial" w:hAnsi="Arial" w:cs="Arial"/>
          <w:b/>
          <w:bCs/>
          <w:rtl/>
        </w:rPr>
        <w:t>ארגון ידידים –</w:t>
      </w:r>
      <w:r>
        <w:rPr>
          <w:rFonts w:ascii="Arial" w:hAnsi="Arial" w:cs="Arial"/>
          <w:rtl/>
        </w:rPr>
        <w:t xml:space="preserve"> למען הנוער והחברה (</w:t>
      </w:r>
      <w:proofErr w:type="spellStart"/>
      <w:r>
        <w:rPr>
          <w:rFonts w:ascii="Arial" w:hAnsi="Arial" w:cs="Arial"/>
          <w:rtl/>
        </w:rPr>
        <w:t>ע"ר</w:t>
      </w:r>
      <w:proofErr w:type="spellEnd"/>
      <w:r>
        <w:rPr>
          <w:rFonts w:ascii="Arial" w:hAnsi="Arial" w:cs="Arial"/>
          <w:rtl/>
        </w:rPr>
        <w:t xml:space="preserve">) הנו ארגון ארצי, הפועל 30 שנה בקרב ילדים, בני נוער וצעירים במצבי מצוקה וסיכון מכל גווני האוכלוסייה בארץ. ארגון ידידים מסייע בכל שנה לאלפי ילדים ונערים </w:t>
      </w:r>
      <w:proofErr w:type="spellStart"/>
      <w:r>
        <w:rPr>
          <w:rFonts w:ascii="Arial" w:hAnsi="Arial" w:cs="Arial"/>
          <w:rtl/>
        </w:rPr>
        <w:t>בתכניות</w:t>
      </w:r>
      <w:proofErr w:type="spellEnd"/>
      <w:r>
        <w:rPr>
          <w:rFonts w:ascii="Arial" w:hAnsi="Arial" w:cs="Arial"/>
          <w:rtl/>
        </w:rPr>
        <w:t xml:space="preserve"> חינוכיות ושיקומיות הנמשכות לאורך השנה כולה. הארגון מפעיל מאות סטודנטים ומתנדבים </w:t>
      </w:r>
      <w:proofErr w:type="spellStart"/>
      <w:r>
        <w:rPr>
          <w:rFonts w:ascii="Arial" w:hAnsi="Arial" w:cs="Arial"/>
          <w:rtl/>
        </w:rPr>
        <w:t>בתכניות</w:t>
      </w:r>
      <w:proofErr w:type="spellEnd"/>
      <w:r>
        <w:rPr>
          <w:rFonts w:ascii="Arial" w:hAnsi="Arial" w:cs="Arial"/>
          <w:rtl/>
        </w:rPr>
        <w:t xml:space="preserve"> השונות בעשרות קבוצות ברחבי הארץ.</w:t>
      </w:r>
    </w:p>
    <w:p w14:paraId="5548A86A" w14:textId="77777777" w:rsidR="006D4FAE" w:rsidRPr="006D4FAE" w:rsidRDefault="006D4FAE" w:rsidP="006D4FAE">
      <w:pPr>
        <w:bidi/>
        <w:spacing w:after="160" w:line="254" w:lineRule="auto"/>
        <w:rPr>
          <w:rtl/>
        </w:rPr>
      </w:pPr>
    </w:p>
    <w:p w14:paraId="5F71DC53" w14:textId="77777777" w:rsidR="00252AF5" w:rsidRPr="006D4FAE" w:rsidRDefault="00252AF5" w:rsidP="006D4FAE"/>
    <w:sectPr w:rsidR="00252AF5" w:rsidRPr="006D4FAE" w:rsidSect="00CE6AC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AE"/>
    <w:rsid w:val="000C4209"/>
    <w:rsid w:val="00252AF5"/>
    <w:rsid w:val="006D4FAE"/>
    <w:rsid w:val="00CE6A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9CE9"/>
  <w15:chartTrackingRefBased/>
  <w15:docId w15:val="{49C87205-FF5E-47CF-9B51-F203EF2F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FAE"/>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6D4FAE"/>
    <w:rPr>
      <w:color w:val="0000FF"/>
      <w:u w:val="single"/>
    </w:rPr>
  </w:style>
  <w:style w:type="paragraph" w:styleId="HTML">
    <w:name w:val="HTML Preformatted"/>
    <w:basedOn w:val="a"/>
    <w:link w:val="HTML0"/>
    <w:uiPriority w:val="99"/>
    <w:semiHidden/>
    <w:unhideWhenUsed/>
    <w:rsid w:val="006D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מעוצב מראש תו"/>
    <w:basedOn w:val="a0"/>
    <w:link w:val="HTML"/>
    <w:uiPriority w:val="99"/>
    <w:semiHidden/>
    <w:rsid w:val="006D4FAE"/>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2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docs.google.com/forms/d/e/1FAIpQLSdk60TTswSEMjjQAnS3a-h2Bmocacy1fTAFq2n2DOfmBAzGAA/viewfor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4A231FF53F03A04B96F4086ABF0BC5BB" ma:contentTypeVersion="12" ma:contentTypeDescription="צור מסמך חדש." ma:contentTypeScope="" ma:versionID="12185d1a46393633806ee98a6747729a">
  <xsd:schema xmlns:xsd="http://www.w3.org/2001/XMLSchema" xmlns:xs="http://www.w3.org/2001/XMLSchema" xmlns:p="http://schemas.microsoft.com/office/2006/metadata/properties" xmlns:ns3="eb45a71a-6afd-473f-be37-17c07acaff57" xmlns:ns4="128585c0-8fcd-413f-b8fa-2e62872dc5b4" targetNamespace="http://schemas.microsoft.com/office/2006/metadata/properties" ma:root="true" ma:fieldsID="3af8083787f3b119dbc92b24c51145b8" ns3:_="" ns4:_="">
    <xsd:import namespace="eb45a71a-6afd-473f-be37-17c07acaff57"/>
    <xsd:import namespace="128585c0-8fcd-413f-b8fa-2e62872dc5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5a71a-6afd-473f-be37-17c07acaff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8585c0-8fcd-413f-b8fa-2e62872dc5b4"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משותף עם פרטים" ma:internalName="SharedWithDetails" ma:readOnly="true">
      <xsd:simpleType>
        <xsd:restriction base="dms:Note">
          <xsd:maxLength value="255"/>
        </xsd:restriction>
      </xsd:simpleType>
    </xsd:element>
    <xsd:element name="SharingHintHash" ma:index="12" nillable="true" ma:displayName="Hash של רמז לשיתוף"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E1AE9-F376-4E01-833C-607399BE5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5a71a-6afd-473f-be37-17c07acaff57"/>
    <ds:schemaRef ds:uri="128585c0-8fcd-413f-b8fa-2e62872dc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C953E-7250-47D4-946D-69F4A8AD8C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58BE70-E465-436D-B325-D2FB25BF7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1409</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Lybovits</dc:creator>
  <cp:keywords/>
  <dc:description/>
  <cp:lastModifiedBy>Noa Lybovits</cp:lastModifiedBy>
  <cp:revision>2</cp:revision>
  <dcterms:created xsi:type="dcterms:W3CDTF">2020-12-06T06:58:00Z</dcterms:created>
  <dcterms:modified xsi:type="dcterms:W3CDTF">2020-12-06T06:58:00Z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0x0101004A231FF53F03A04B96F4086ABF0BC5BB</vt:lpwstr>
  </property>
</Properties>
</file>